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4D3A0" w14:textId="77777777" w:rsid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</w:pPr>
    </w:p>
    <w:p w14:paraId="399B5C19" w14:textId="683E84BA" w:rsidR="003A241F" w:rsidRPr="003A241F" w:rsidRDefault="003A241F" w:rsidP="003A241F">
      <w:pPr>
        <w:spacing w:after="100" w:afterAutospacing="1" w:line="240" w:lineRule="auto"/>
        <w:jc w:val="center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WYŻSZA SZKOŁA NAUK PEDAGOGICZNYCH W WARSZAWIE</w:t>
      </w:r>
      <w:r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.</w:t>
      </w:r>
      <w:r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br/>
        <w:t>Kierunki studiów w roku akademickim 2024/2025</w:t>
      </w:r>
      <w:r w:rsidR="00A6012A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.</w:t>
      </w:r>
    </w:p>
    <w:p w14:paraId="1828F7D0" w14:textId="77777777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Psychologia ( studia jednolite magisterskie)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 xml:space="preserve"> - specjalności:</w:t>
      </w:r>
    </w:p>
    <w:p w14:paraId="76B79A09" w14:textId="77777777" w:rsidR="003A241F" w:rsidRPr="003A241F" w:rsidRDefault="003A241F" w:rsidP="003A2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Psychologia kliniczna z psychoterapią</w:t>
      </w:r>
    </w:p>
    <w:p w14:paraId="7C9D434D" w14:textId="77777777" w:rsidR="003A241F" w:rsidRPr="003A241F" w:rsidRDefault="003A241F" w:rsidP="003A2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Psychologia wspomagania rozwoju człowieka</w:t>
      </w:r>
    </w:p>
    <w:p w14:paraId="382BE0E0" w14:textId="77777777" w:rsidR="003A241F" w:rsidRPr="003A241F" w:rsidRDefault="003A241F" w:rsidP="003A2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Psychologia społeczna</w:t>
      </w:r>
    </w:p>
    <w:p w14:paraId="065ECD9E" w14:textId="77777777" w:rsidR="003A241F" w:rsidRPr="003A241F" w:rsidRDefault="003A241F" w:rsidP="003A241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Psychologia dzieci i młodzieży</w:t>
      </w:r>
    </w:p>
    <w:p w14:paraId="7E02CA83" w14:textId="77777777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Pedagogika przedszkolna i wczesnoszkolna ( studia jednolite magisterskie)</w:t>
      </w:r>
    </w:p>
    <w:p w14:paraId="4C1FF28F" w14:textId="77777777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 xml:space="preserve">Pedagogika specjalna ( studia jednolite magisterskie) 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- specjalności:</w:t>
      </w:r>
    </w:p>
    <w:p w14:paraId="00A9323E" w14:textId="7EDF4B19" w:rsidR="003A241F" w:rsidRPr="003A241F" w:rsidRDefault="003A241F" w:rsidP="003A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Edukacja i rehabilitacja osób z niepełnosprawnością intelektualną ( Oligofrenopedagogika)</w:t>
      </w:r>
    </w:p>
    <w:p w14:paraId="75F92347" w14:textId="77777777" w:rsidR="003A241F" w:rsidRPr="003A241F" w:rsidRDefault="003A241F" w:rsidP="003A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Edukacja i terapia osób z zaburzeniami ze spektrum autyzmu</w:t>
      </w:r>
    </w:p>
    <w:p w14:paraId="71CB41D1" w14:textId="5750FB10" w:rsidR="003A241F" w:rsidRPr="003A241F" w:rsidRDefault="003A241F" w:rsidP="003A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Edukacja i rehabilitacja osób z niepełnosprawnością słuchową ( Surdopedagogika)</w:t>
      </w:r>
    </w:p>
    <w:p w14:paraId="1DA8F161" w14:textId="3D8836F1" w:rsidR="003A241F" w:rsidRPr="003A241F" w:rsidRDefault="003A241F" w:rsidP="003A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Edukacja i rehabilitacja osób z niepełnosprawnością wzrokową ( Tyflopedagogika</w:t>
      </w:r>
      <w:r w:rsidR="0033676E">
        <w:rPr>
          <w:rFonts w:ascii="ubuntu" w:eastAsia="Times New Roman" w:hAnsi="ubuntu" w:cs="Times New Roman"/>
          <w:sz w:val="24"/>
          <w:szCs w:val="24"/>
          <w:lang w:eastAsia="pl-PL"/>
        </w:rPr>
        <w:t>)</w:t>
      </w:r>
    </w:p>
    <w:p w14:paraId="7540D2DA" w14:textId="77777777" w:rsidR="003A241F" w:rsidRPr="003A241F" w:rsidRDefault="003A241F" w:rsidP="003A241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Pedagogika resocjalizacyjna</w:t>
      </w:r>
    </w:p>
    <w:p w14:paraId="3BE08BDA" w14:textId="41F68D22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Pedagogika ( studia II stopnia)-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 xml:space="preserve"> specjalności</w:t>
      </w:r>
      <w:r w:rsidR="00AA1FB8">
        <w:rPr>
          <w:rFonts w:ascii="ubuntu" w:eastAsia="Times New Roman" w:hAnsi="ubuntu" w:cs="Times New Roman"/>
          <w:sz w:val="24"/>
          <w:szCs w:val="24"/>
          <w:lang w:eastAsia="pl-PL"/>
        </w:rPr>
        <w:t xml:space="preserve"> nauczycielskie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:</w:t>
      </w:r>
    </w:p>
    <w:p w14:paraId="12CAE4E9" w14:textId="77777777" w:rsidR="003A241F" w:rsidRDefault="00056A1F" w:rsidP="003A241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7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Pedagogika opiekuńczo-wychowawcza z terapią pedagogiczną</w:t>
        </w:r>
      </w:hyperlink>
    </w:p>
    <w:p w14:paraId="1CF9155C" w14:textId="77777777" w:rsidR="003A241F" w:rsidRDefault="003A241F" w:rsidP="003A241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>Pedagogika opiekuńczo- wychowawcza z terapią uzależnień</w:t>
      </w:r>
    </w:p>
    <w:p w14:paraId="578C110F" w14:textId="73F77061" w:rsidR="003A241F" w:rsidRPr="003A241F" w:rsidRDefault="00056A1F" w:rsidP="003A241F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8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Doradztwo zawodowe</w:t>
        </w:r>
      </w:hyperlink>
    </w:p>
    <w:p w14:paraId="33774DC8" w14:textId="77777777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Administracja ( studia I stopnia)-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 xml:space="preserve"> specjalności:</w:t>
      </w:r>
    </w:p>
    <w:p w14:paraId="02EFC9A0" w14:textId="77777777" w:rsidR="003A241F" w:rsidRPr="003A241F" w:rsidRDefault="00056A1F" w:rsidP="003A2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9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Administracja skarbowa</w:t>
        </w:r>
      </w:hyperlink>
    </w:p>
    <w:p w14:paraId="4416BC0B" w14:textId="77777777" w:rsidR="003A241F" w:rsidRPr="003A241F" w:rsidRDefault="00056A1F" w:rsidP="003A2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0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Administracja bezpieczeństwa</w:t>
        </w:r>
      </w:hyperlink>
    </w:p>
    <w:p w14:paraId="3738BF53" w14:textId="77777777" w:rsidR="003A241F" w:rsidRPr="003A241F" w:rsidRDefault="00056A1F" w:rsidP="003A2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1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Administracja publiczna</w:t>
        </w:r>
      </w:hyperlink>
    </w:p>
    <w:p w14:paraId="1710AF04" w14:textId="77777777" w:rsidR="003A241F" w:rsidRPr="003A241F" w:rsidRDefault="00056A1F" w:rsidP="003A241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2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Ochrona danych osobowych</w:t>
        </w:r>
      </w:hyperlink>
    </w:p>
    <w:p w14:paraId="7616FA73" w14:textId="77777777" w:rsidR="003A241F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Administracja ( studia II stopnia)</w:t>
      </w:r>
      <w:r w:rsidRPr="003A241F">
        <w:rPr>
          <w:rFonts w:ascii="ubuntu" w:eastAsia="Times New Roman" w:hAnsi="ubuntu" w:cs="Times New Roman"/>
          <w:sz w:val="24"/>
          <w:szCs w:val="24"/>
          <w:lang w:eastAsia="pl-PL"/>
        </w:rPr>
        <w:t xml:space="preserve"> - specjalności:</w:t>
      </w:r>
    </w:p>
    <w:p w14:paraId="6A931159" w14:textId="77777777" w:rsidR="003A241F" w:rsidRPr="003A241F" w:rsidRDefault="00056A1F" w:rsidP="003A24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3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Ochrona danych osobowych</w:t>
        </w:r>
      </w:hyperlink>
    </w:p>
    <w:p w14:paraId="270D820A" w14:textId="77777777" w:rsidR="003A241F" w:rsidRPr="003A241F" w:rsidRDefault="00056A1F" w:rsidP="003A24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4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Administracja bezpieczeństwa</w:t>
        </w:r>
      </w:hyperlink>
    </w:p>
    <w:p w14:paraId="4C427307" w14:textId="77777777" w:rsidR="003A241F" w:rsidRPr="003A241F" w:rsidRDefault="00056A1F" w:rsidP="003A241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ubuntu" w:eastAsia="Times New Roman" w:hAnsi="ubuntu" w:cs="Times New Roman"/>
          <w:sz w:val="24"/>
          <w:szCs w:val="24"/>
          <w:lang w:eastAsia="pl-PL"/>
        </w:rPr>
      </w:pPr>
      <w:hyperlink r:id="rId15" w:tgtFrame="_blank" w:history="1">
        <w:r w:rsidR="003A241F" w:rsidRPr="003A241F">
          <w:rPr>
            <w:rFonts w:ascii="ubuntu" w:eastAsia="Times New Roman" w:hAnsi="ubuntu" w:cs="Times New Roman"/>
            <w:sz w:val="24"/>
            <w:szCs w:val="24"/>
            <w:lang w:eastAsia="pl-PL"/>
          </w:rPr>
          <w:t>Administracja publiczna</w:t>
        </w:r>
      </w:hyperlink>
    </w:p>
    <w:p w14:paraId="25F4681B" w14:textId="56CCD244" w:rsidR="003F36B7" w:rsidRPr="003A241F" w:rsidRDefault="003A241F" w:rsidP="003A241F">
      <w:pPr>
        <w:spacing w:after="100" w:afterAutospacing="1" w:line="240" w:lineRule="auto"/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</w:pPr>
      <w:r w:rsidRPr="003A241F">
        <w:rPr>
          <w:rFonts w:ascii="ubuntu" w:eastAsia="Times New Roman" w:hAnsi="ubuntu" w:cs="Times New Roman"/>
          <w:b/>
          <w:bCs/>
          <w:sz w:val="24"/>
          <w:szCs w:val="24"/>
          <w:lang w:eastAsia="pl-PL"/>
        </w:rPr>
        <w:t>Praca socjalna ( studia I stopnia)</w:t>
      </w:r>
    </w:p>
    <w:sectPr w:rsidR="003F36B7" w:rsidRPr="003A241F" w:rsidSect="003A241F">
      <w:headerReference w:type="default" r:id="rId16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6287E" w14:textId="77777777" w:rsidR="00056A1F" w:rsidRDefault="00056A1F" w:rsidP="003A241F">
      <w:pPr>
        <w:spacing w:after="0" w:line="240" w:lineRule="auto"/>
      </w:pPr>
      <w:r>
        <w:separator/>
      </w:r>
    </w:p>
  </w:endnote>
  <w:endnote w:type="continuationSeparator" w:id="0">
    <w:p w14:paraId="3A9820B5" w14:textId="77777777" w:rsidR="00056A1F" w:rsidRDefault="00056A1F" w:rsidP="003A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5E17" w14:textId="77777777" w:rsidR="00056A1F" w:rsidRDefault="00056A1F" w:rsidP="003A241F">
      <w:pPr>
        <w:spacing w:after="0" w:line="240" w:lineRule="auto"/>
      </w:pPr>
      <w:r>
        <w:separator/>
      </w:r>
    </w:p>
  </w:footnote>
  <w:footnote w:type="continuationSeparator" w:id="0">
    <w:p w14:paraId="4BD6F5D8" w14:textId="77777777" w:rsidR="00056A1F" w:rsidRDefault="00056A1F" w:rsidP="003A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33A6" w14:textId="77777777" w:rsidR="003A241F" w:rsidRDefault="003A241F" w:rsidP="003A241F">
    <w:pPr>
      <w:pStyle w:val="NormalnyWeb"/>
    </w:pPr>
    <w:r>
      <w:rPr>
        <w:noProof/>
      </w:rPr>
      <w:drawing>
        <wp:inline distT="0" distB="0" distL="0" distR="0" wp14:anchorId="006E3CA7" wp14:editId="74C3539D">
          <wp:extent cx="6710570" cy="121856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359" cy="1228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6BC87" w14:textId="77777777" w:rsidR="003A241F" w:rsidRDefault="003A24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57C94"/>
    <w:multiLevelType w:val="multilevel"/>
    <w:tmpl w:val="25EA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23EBA"/>
    <w:multiLevelType w:val="hybridMultilevel"/>
    <w:tmpl w:val="38A6B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4E3A"/>
    <w:multiLevelType w:val="multilevel"/>
    <w:tmpl w:val="95C0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355123"/>
    <w:multiLevelType w:val="multilevel"/>
    <w:tmpl w:val="C004F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AF566A"/>
    <w:multiLevelType w:val="multilevel"/>
    <w:tmpl w:val="D9A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27503"/>
    <w:multiLevelType w:val="multilevel"/>
    <w:tmpl w:val="769E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1F"/>
    <w:rsid w:val="00056A1F"/>
    <w:rsid w:val="001E75FC"/>
    <w:rsid w:val="002E2D6E"/>
    <w:rsid w:val="0033676E"/>
    <w:rsid w:val="003A241F"/>
    <w:rsid w:val="003F36B7"/>
    <w:rsid w:val="00A6012A"/>
    <w:rsid w:val="00AA1FB8"/>
    <w:rsid w:val="00DA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234A"/>
  <w15:chartTrackingRefBased/>
  <w15:docId w15:val="{C6D9FC5E-44E3-4DDB-9789-31259254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4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41F"/>
  </w:style>
  <w:style w:type="paragraph" w:styleId="Stopka">
    <w:name w:val="footer"/>
    <w:basedOn w:val="Normalny"/>
    <w:link w:val="StopkaZnak"/>
    <w:uiPriority w:val="99"/>
    <w:unhideWhenUsed/>
    <w:rsid w:val="003A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41F"/>
  </w:style>
  <w:style w:type="paragraph" w:styleId="NormalnyWeb">
    <w:name w:val="Normal (Web)"/>
    <w:basedOn w:val="Normalny"/>
    <w:uiPriority w:val="99"/>
    <w:semiHidden/>
    <w:unhideWhenUsed/>
    <w:rsid w:val="003A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np.edu.pl/pedagogika-studia-magisterskie/doradztwo-zawodowe-i-personalne/" TargetMode="External"/><Relationship Id="rId13" Type="http://schemas.openxmlformats.org/officeDocument/2006/relationships/hyperlink" Target="https://wsnp.edu.pl/administracja-studia-magisterskie/ochrona-danych-osobowych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snp.edu.pl/pedagogika-studia-magisterskie/pedagogika-opiekunczo-wychowawcza-z-terapia-pedagogiczna/" TargetMode="External"/><Relationship Id="rId12" Type="http://schemas.openxmlformats.org/officeDocument/2006/relationships/hyperlink" Target="https://wsnp.edu.pl/administracja-studia-licencjackie/ochrona-danych-osobowych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np.edu.pl/administracja-studia-licencjackie/administracja-publicz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snp.edu.pl/administracja-studia-magisterskie/administracja-publiczna/" TargetMode="External"/><Relationship Id="rId10" Type="http://schemas.openxmlformats.org/officeDocument/2006/relationships/hyperlink" Target="https://wsnp.edu.pl/administracja-studia-licencjackie/administracja-bezpieczenstw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snp.edu.pl/administracja-studia-licencjackie/administracja-skarbowa/" TargetMode="External"/><Relationship Id="rId14" Type="http://schemas.openxmlformats.org/officeDocument/2006/relationships/hyperlink" Target="https://wsnp.edu.pl/administracja-studia-magisterskie/administracja-bezpieczenstw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Adasko</dc:creator>
  <cp:keywords/>
  <dc:description/>
  <cp:lastModifiedBy>Krystyna Adasko</cp:lastModifiedBy>
  <cp:revision>5</cp:revision>
  <cp:lastPrinted>2024-06-18T12:31:00Z</cp:lastPrinted>
  <dcterms:created xsi:type="dcterms:W3CDTF">2024-06-18T12:32:00Z</dcterms:created>
  <dcterms:modified xsi:type="dcterms:W3CDTF">2024-06-18T12:40:00Z</dcterms:modified>
</cp:coreProperties>
</file>