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E611" w14:textId="77777777" w:rsidR="0067032B" w:rsidRDefault="00331CF4">
      <w:pPr>
        <w:rPr>
          <w:b/>
          <w:sz w:val="36"/>
        </w:rPr>
      </w:pPr>
      <w:r>
        <w:t xml:space="preserve"> </w:t>
      </w:r>
      <w:r w:rsidRPr="00331CF4">
        <w:rPr>
          <w:b/>
          <w:sz w:val="36"/>
        </w:rPr>
        <w:t>EDUKACJA DOMOWA ZAGADNIENIA JĘZYK POLSKI KLASA III LICEUM OGÓLNOKSZTAŁCĄCE  ROK SZKOLNY 2021/2022</w:t>
      </w:r>
    </w:p>
    <w:p w14:paraId="64A6CB54" w14:textId="77777777" w:rsidR="002B25BD" w:rsidRDefault="002B25BD">
      <w:pPr>
        <w:rPr>
          <w:b/>
          <w:sz w:val="36"/>
        </w:rPr>
      </w:pPr>
    </w:p>
    <w:p w14:paraId="6DD33559" w14:textId="77777777" w:rsidR="00331CF4" w:rsidRPr="002B25BD" w:rsidRDefault="002B25BD">
      <w:pPr>
        <w:rPr>
          <w:rFonts w:ascii="Times New Roman" w:hAnsi="Times New Roman"/>
          <w:bCs/>
          <w:sz w:val="24"/>
          <w:szCs w:val="20"/>
        </w:rPr>
      </w:pPr>
      <w:r w:rsidRPr="002B25BD">
        <w:rPr>
          <w:rFonts w:ascii="Times New Roman" w:hAnsi="Times New Roman"/>
          <w:bCs/>
          <w:sz w:val="24"/>
          <w:szCs w:val="20"/>
        </w:rPr>
        <w:t xml:space="preserve">1 </w:t>
      </w:r>
      <w:r w:rsidR="00331CF4" w:rsidRPr="002B25BD">
        <w:rPr>
          <w:rFonts w:ascii="Times New Roman" w:hAnsi="Times New Roman"/>
          <w:bCs/>
          <w:sz w:val="24"/>
          <w:szCs w:val="20"/>
        </w:rPr>
        <w:t xml:space="preserve">Podróż w nieistnienie – </w:t>
      </w:r>
      <w:r w:rsidR="00331CF4" w:rsidRPr="002B25BD">
        <w:rPr>
          <w:rFonts w:ascii="Times New Roman" w:hAnsi="Times New Roman"/>
          <w:bCs/>
          <w:i/>
          <w:sz w:val="24"/>
          <w:szCs w:val="20"/>
        </w:rPr>
        <w:t xml:space="preserve">Topielec </w:t>
      </w:r>
      <w:r w:rsidR="00331CF4" w:rsidRPr="002B25BD">
        <w:rPr>
          <w:rFonts w:ascii="Times New Roman" w:hAnsi="Times New Roman"/>
          <w:bCs/>
          <w:sz w:val="24"/>
          <w:szCs w:val="20"/>
        </w:rPr>
        <w:t>Bolesława Leśmiana – przeczytaj i dokonaj analizy utworu.</w:t>
      </w:r>
    </w:p>
    <w:p w14:paraId="5AB27D62" w14:textId="77777777" w:rsidR="00331CF4" w:rsidRPr="002B25BD" w:rsidRDefault="002B25BD">
      <w:pPr>
        <w:rPr>
          <w:rFonts w:ascii="Times New Roman" w:hAnsi="Times New Roman"/>
          <w:bCs/>
          <w:sz w:val="24"/>
          <w:szCs w:val="20"/>
        </w:rPr>
      </w:pPr>
      <w:r w:rsidRPr="002B25BD">
        <w:rPr>
          <w:rFonts w:ascii="Times New Roman" w:hAnsi="Times New Roman"/>
          <w:bCs/>
          <w:sz w:val="24"/>
          <w:szCs w:val="20"/>
        </w:rPr>
        <w:t xml:space="preserve">2 </w:t>
      </w:r>
      <w:r w:rsidR="00331CF4" w:rsidRPr="002B25BD">
        <w:rPr>
          <w:rFonts w:ascii="Times New Roman" w:hAnsi="Times New Roman"/>
          <w:bCs/>
          <w:sz w:val="24"/>
          <w:szCs w:val="20"/>
        </w:rPr>
        <w:t xml:space="preserve">Człowiek wobec niedoskonałości świata – </w:t>
      </w:r>
      <w:proofErr w:type="spellStart"/>
      <w:r w:rsidR="00331CF4" w:rsidRPr="002B25BD">
        <w:rPr>
          <w:rFonts w:ascii="Times New Roman" w:hAnsi="Times New Roman"/>
          <w:bCs/>
          <w:i/>
          <w:sz w:val="24"/>
          <w:szCs w:val="20"/>
        </w:rPr>
        <w:t>Dusiołek</w:t>
      </w:r>
      <w:proofErr w:type="spellEnd"/>
      <w:r w:rsidR="00331CF4" w:rsidRPr="002B25BD">
        <w:rPr>
          <w:rFonts w:ascii="Times New Roman" w:hAnsi="Times New Roman"/>
          <w:bCs/>
          <w:sz w:val="24"/>
          <w:szCs w:val="20"/>
        </w:rPr>
        <w:t xml:space="preserve"> Bolesława Leśmiana – przeczytaj i dokonaj analizy utworu.</w:t>
      </w:r>
    </w:p>
    <w:p w14:paraId="0C8101BB" w14:textId="77777777" w:rsidR="00331CF4" w:rsidRPr="002B25BD" w:rsidRDefault="002B25BD">
      <w:pPr>
        <w:rPr>
          <w:rFonts w:ascii="Times New Roman" w:hAnsi="Times New Roman"/>
          <w:bCs/>
          <w:sz w:val="24"/>
          <w:szCs w:val="20"/>
        </w:rPr>
      </w:pPr>
      <w:r w:rsidRPr="002B25BD">
        <w:rPr>
          <w:rFonts w:ascii="Times New Roman" w:hAnsi="Times New Roman"/>
          <w:bCs/>
          <w:sz w:val="24"/>
          <w:szCs w:val="20"/>
        </w:rPr>
        <w:t xml:space="preserve">3 </w:t>
      </w:r>
      <w:r w:rsidR="00331CF4" w:rsidRPr="002B25BD">
        <w:rPr>
          <w:rFonts w:ascii="Times New Roman" w:hAnsi="Times New Roman"/>
          <w:bCs/>
          <w:sz w:val="24"/>
          <w:szCs w:val="20"/>
        </w:rPr>
        <w:t xml:space="preserve">Zmysłowy obraz intymności – </w:t>
      </w:r>
      <w:r w:rsidR="00331CF4" w:rsidRPr="002B25BD">
        <w:rPr>
          <w:rFonts w:ascii="Times New Roman" w:hAnsi="Times New Roman"/>
          <w:bCs/>
          <w:i/>
          <w:sz w:val="24"/>
          <w:szCs w:val="20"/>
        </w:rPr>
        <w:t xml:space="preserve"> </w:t>
      </w:r>
      <w:r w:rsidR="00331CF4" w:rsidRPr="002B25BD">
        <w:rPr>
          <w:rFonts w:ascii="Times New Roman" w:hAnsi="Times New Roman"/>
          <w:bCs/>
          <w:sz w:val="24"/>
          <w:szCs w:val="20"/>
        </w:rPr>
        <w:t>[</w:t>
      </w:r>
      <w:r w:rsidR="00331CF4" w:rsidRPr="002B25BD">
        <w:rPr>
          <w:rFonts w:ascii="Times New Roman" w:hAnsi="Times New Roman"/>
          <w:bCs/>
          <w:i/>
          <w:sz w:val="24"/>
          <w:szCs w:val="20"/>
        </w:rPr>
        <w:t>W malinowym chruśniaku, przed ciekawych wzrokiem…</w:t>
      </w:r>
      <w:r w:rsidR="00331CF4" w:rsidRPr="002B25BD">
        <w:rPr>
          <w:rFonts w:ascii="Times New Roman" w:hAnsi="Times New Roman"/>
          <w:bCs/>
          <w:sz w:val="24"/>
          <w:szCs w:val="20"/>
        </w:rPr>
        <w:t>] Bolesława Leśmiana– przeczytaj i dokonaj analizy utworu.</w:t>
      </w:r>
    </w:p>
    <w:p w14:paraId="4C2C1057" w14:textId="77777777" w:rsidR="00331CF4" w:rsidRPr="002B25BD" w:rsidRDefault="002B25BD">
      <w:pPr>
        <w:rPr>
          <w:rFonts w:ascii="Times New Roman" w:hAnsi="Times New Roman"/>
          <w:bCs/>
          <w:sz w:val="24"/>
          <w:szCs w:val="20"/>
        </w:rPr>
      </w:pPr>
      <w:r w:rsidRPr="002B25BD">
        <w:rPr>
          <w:rFonts w:ascii="Times New Roman" w:hAnsi="Times New Roman"/>
          <w:bCs/>
          <w:sz w:val="24"/>
          <w:szCs w:val="20"/>
        </w:rPr>
        <w:t xml:space="preserve">4 </w:t>
      </w:r>
      <w:r w:rsidR="00331CF4" w:rsidRPr="002B25BD">
        <w:rPr>
          <w:rFonts w:ascii="Times New Roman" w:hAnsi="Times New Roman"/>
          <w:bCs/>
          <w:sz w:val="24"/>
          <w:szCs w:val="20"/>
        </w:rPr>
        <w:t xml:space="preserve">Obraz rzeczywistości widziany przez pryzmat zakochania w wierszu </w:t>
      </w:r>
      <w:r w:rsidR="00331CF4" w:rsidRPr="002B25BD">
        <w:rPr>
          <w:rFonts w:ascii="Times New Roman" w:hAnsi="Times New Roman"/>
          <w:bCs/>
          <w:i/>
          <w:sz w:val="24"/>
          <w:szCs w:val="20"/>
        </w:rPr>
        <w:t>Błękitna chwila</w:t>
      </w:r>
      <w:r w:rsidR="00331CF4" w:rsidRPr="002B25BD">
        <w:rPr>
          <w:rFonts w:ascii="Times New Roman" w:hAnsi="Times New Roman"/>
          <w:bCs/>
          <w:sz w:val="24"/>
          <w:szCs w:val="20"/>
        </w:rPr>
        <w:t xml:space="preserve"> Kazimiery Iłłakowiczówny– przeczytaj i dokonaj analizy utworu.</w:t>
      </w:r>
    </w:p>
    <w:p w14:paraId="517BB64B" w14:textId="77777777" w:rsidR="00331CF4" w:rsidRDefault="002B25BD" w:rsidP="002B25B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0"/>
        </w:rPr>
      </w:pPr>
      <w:r w:rsidRPr="002B25BD">
        <w:rPr>
          <w:rFonts w:ascii="Times New Roman" w:eastAsia="DejaVu Sans" w:hAnsi="Times New Roman" w:cs="Times New Roman"/>
          <w:sz w:val="24"/>
          <w:szCs w:val="20"/>
        </w:rPr>
        <w:t xml:space="preserve">5 </w:t>
      </w:r>
      <w:r w:rsidR="00331CF4" w:rsidRPr="00331CF4">
        <w:rPr>
          <w:rFonts w:ascii="Times New Roman" w:eastAsia="DejaVu Sans" w:hAnsi="Times New Roman" w:cs="Times New Roman"/>
          <w:sz w:val="24"/>
          <w:szCs w:val="20"/>
        </w:rPr>
        <w:t xml:space="preserve">Dom rodzinny i rewolucja w </w:t>
      </w:r>
      <w:r w:rsidR="00331CF4" w:rsidRPr="00331CF4">
        <w:rPr>
          <w:rFonts w:ascii="Times New Roman" w:eastAsia="DejaVu Sans" w:hAnsi="Times New Roman" w:cs="Times New Roman"/>
          <w:i/>
          <w:sz w:val="24"/>
          <w:szCs w:val="20"/>
        </w:rPr>
        <w:t xml:space="preserve">Przedwiośniu </w:t>
      </w:r>
      <w:r w:rsidR="00331CF4" w:rsidRPr="00331CF4">
        <w:rPr>
          <w:rFonts w:ascii="Times New Roman" w:eastAsia="DejaVu Sans" w:hAnsi="Times New Roman" w:cs="Times New Roman"/>
          <w:sz w:val="24"/>
          <w:szCs w:val="20"/>
        </w:rPr>
        <w:t>Stefana Żeromskiego</w:t>
      </w:r>
      <w:r w:rsidR="00331CF4" w:rsidRPr="002B25BD">
        <w:rPr>
          <w:rFonts w:ascii="Times New Roman" w:eastAsia="DejaVu Sans" w:hAnsi="Times New Roman" w:cs="Times New Roman"/>
          <w:sz w:val="24"/>
          <w:szCs w:val="20"/>
        </w:rPr>
        <w:t xml:space="preserve"> – jak zostały przedstawione?(lektura obowiązkowa)</w:t>
      </w:r>
    </w:p>
    <w:p w14:paraId="120D292D" w14:textId="77777777" w:rsidR="002B25BD" w:rsidRPr="002B25BD" w:rsidRDefault="002B25BD" w:rsidP="002B25B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0"/>
        </w:rPr>
      </w:pPr>
    </w:p>
    <w:p w14:paraId="1DF1533B" w14:textId="77777777" w:rsidR="00331CF4" w:rsidRPr="00331CF4" w:rsidRDefault="002B25BD" w:rsidP="00331CF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6 </w:t>
      </w:r>
      <w:r w:rsidR="00331CF4" w:rsidRPr="00331CF4">
        <w:rPr>
          <w:rFonts w:ascii="Times New Roman" w:eastAsia="DejaVu Sans" w:hAnsi="Times New Roman" w:cs="Times New Roman"/>
          <w:bCs/>
          <w:sz w:val="24"/>
          <w:szCs w:val="20"/>
        </w:rPr>
        <w:t xml:space="preserve">Dwór szlachecki i miłość w </w:t>
      </w:r>
      <w:r w:rsidR="00331CF4" w:rsidRPr="00331CF4">
        <w:rPr>
          <w:rFonts w:ascii="Times New Roman" w:eastAsia="DejaVu Sans" w:hAnsi="Times New Roman" w:cs="Times New Roman"/>
          <w:bCs/>
          <w:i/>
          <w:sz w:val="24"/>
          <w:szCs w:val="20"/>
        </w:rPr>
        <w:t>Przedwiośniu</w:t>
      </w:r>
      <w:r w:rsidR="00331CF4" w:rsidRPr="00331CF4">
        <w:rPr>
          <w:rFonts w:ascii="Times New Roman" w:eastAsia="DejaVu Sans" w:hAnsi="Times New Roman" w:cs="Times New Roman"/>
          <w:bCs/>
          <w:sz w:val="24"/>
          <w:szCs w:val="20"/>
        </w:rPr>
        <w:t xml:space="preserve"> Stefana Żeromskiego </w:t>
      </w:r>
      <w:r w:rsidR="00331CF4"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 - jak zostały opisane?</w:t>
      </w:r>
    </w:p>
    <w:p w14:paraId="4E12B488" w14:textId="77777777" w:rsidR="00331CF4" w:rsidRPr="002B25BD" w:rsidRDefault="00331CF4" w:rsidP="00331CF4">
      <w:pPr>
        <w:rPr>
          <w:rFonts w:ascii="Times New Roman" w:eastAsia="DejaVu Sans" w:hAnsi="Times New Roman" w:cs="Times New Roman"/>
          <w:bCs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>(lektura obowiązkowa)</w:t>
      </w:r>
    </w:p>
    <w:p w14:paraId="3EA4A4CA" w14:textId="77777777" w:rsidR="00E11A61" w:rsidRPr="00331CF4" w:rsidRDefault="002B25BD" w:rsidP="00E11A6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7 </w:t>
      </w:r>
      <w:r w:rsidR="00E11A61" w:rsidRPr="00E11A61">
        <w:rPr>
          <w:rFonts w:ascii="Times New Roman" w:eastAsia="DejaVu Sans" w:hAnsi="Times New Roman" w:cs="Times New Roman"/>
          <w:bCs/>
          <w:sz w:val="24"/>
          <w:szCs w:val="20"/>
        </w:rPr>
        <w:t xml:space="preserve">Wolna ojczyzna i polityka w </w:t>
      </w:r>
      <w:r w:rsidR="00E11A61" w:rsidRPr="00E11A61">
        <w:rPr>
          <w:rFonts w:ascii="Times New Roman" w:eastAsia="DejaVu Sans" w:hAnsi="Times New Roman" w:cs="Times New Roman"/>
          <w:bCs/>
          <w:i/>
          <w:sz w:val="24"/>
          <w:szCs w:val="20"/>
        </w:rPr>
        <w:t>Przedwiośniu</w:t>
      </w:r>
      <w:r w:rsidR="00E11A61" w:rsidRPr="00E11A61">
        <w:rPr>
          <w:rFonts w:ascii="Times New Roman" w:eastAsia="DejaVu Sans" w:hAnsi="Times New Roman" w:cs="Times New Roman"/>
          <w:bCs/>
          <w:sz w:val="24"/>
          <w:szCs w:val="20"/>
        </w:rPr>
        <w:t xml:space="preserve"> Stefana Żeromskiego </w:t>
      </w:r>
      <w:r w:rsidR="00E11A61" w:rsidRPr="002B25BD">
        <w:rPr>
          <w:rFonts w:ascii="Times New Roman" w:eastAsia="DejaVu Sans" w:hAnsi="Times New Roman" w:cs="Times New Roman"/>
          <w:sz w:val="24"/>
          <w:szCs w:val="20"/>
        </w:rPr>
        <w:t>– jak zostały przedstawione?</w:t>
      </w:r>
    </w:p>
    <w:p w14:paraId="4D52BBFD" w14:textId="77777777" w:rsidR="00331CF4" w:rsidRPr="002B25BD" w:rsidRDefault="00E11A61" w:rsidP="00E11A61">
      <w:pPr>
        <w:rPr>
          <w:rFonts w:ascii="Times New Roman" w:eastAsia="DejaVu Sans" w:hAnsi="Times New Roman" w:cs="Times New Roman"/>
          <w:bCs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>(lektura obowiązkowa)</w:t>
      </w:r>
    </w:p>
    <w:p w14:paraId="7A02B43F" w14:textId="77777777" w:rsidR="00E11A61" w:rsidRPr="00E11A61" w:rsidRDefault="002B25BD" w:rsidP="00E11A6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8 </w:t>
      </w:r>
      <w:r w:rsidR="00E11A61" w:rsidRPr="00E11A61">
        <w:rPr>
          <w:rFonts w:ascii="Times New Roman" w:eastAsia="DejaVu Sans" w:hAnsi="Times New Roman" w:cs="Times New Roman"/>
          <w:bCs/>
          <w:sz w:val="24"/>
          <w:szCs w:val="20"/>
        </w:rPr>
        <w:t xml:space="preserve">Podróż do mitycznej Polski w </w:t>
      </w:r>
      <w:r w:rsidR="00E11A61" w:rsidRPr="00E11A61">
        <w:rPr>
          <w:rFonts w:ascii="Times New Roman" w:eastAsia="DejaVu Sans" w:hAnsi="Times New Roman" w:cs="Times New Roman"/>
          <w:bCs/>
          <w:i/>
          <w:sz w:val="24"/>
          <w:szCs w:val="20"/>
        </w:rPr>
        <w:t xml:space="preserve">Przedwiośniu </w:t>
      </w:r>
      <w:r w:rsidR="00E11A61" w:rsidRPr="00E11A61">
        <w:rPr>
          <w:rFonts w:ascii="Times New Roman" w:eastAsia="DejaVu Sans" w:hAnsi="Times New Roman" w:cs="Times New Roman"/>
          <w:bCs/>
          <w:sz w:val="24"/>
          <w:szCs w:val="20"/>
        </w:rPr>
        <w:t xml:space="preserve">Stefana Żeromskiego </w:t>
      </w:r>
      <w:r w:rsidR="00E11A61"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 - opowiedz</w:t>
      </w:r>
    </w:p>
    <w:p w14:paraId="54C9BED6" w14:textId="77777777" w:rsidR="00E11A61" w:rsidRPr="002B25BD" w:rsidRDefault="00E11A61" w:rsidP="00E11A61">
      <w:pPr>
        <w:rPr>
          <w:rFonts w:ascii="Times New Roman" w:eastAsia="DejaVu Sans" w:hAnsi="Times New Roman" w:cs="Times New Roman"/>
          <w:bCs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>(lektura obowiązkowa)</w:t>
      </w:r>
    </w:p>
    <w:p w14:paraId="5AAAEB96" w14:textId="77777777" w:rsidR="00E11A61" w:rsidRPr="00E11A61" w:rsidRDefault="002B25BD" w:rsidP="00E11A6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sz w:val="24"/>
          <w:szCs w:val="20"/>
        </w:rPr>
      </w:pPr>
      <w:r w:rsidRPr="002B25BD">
        <w:rPr>
          <w:rFonts w:ascii="Times New Roman" w:eastAsia="DejaVu Sans" w:hAnsi="Times New Roman" w:cs="Times New Roman"/>
          <w:sz w:val="24"/>
          <w:szCs w:val="20"/>
        </w:rPr>
        <w:t xml:space="preserve">9 </w:t>
      </w:r>
      <w:r w:rsidR="00E11A61" w:rsidRPr="00E11A61">
        <w:rPr>
          <w:rFonts w:ascii="Times New Roman" w:eastAsia="DejaVu Sans" w:hAnsi="Times New Roman" w:cs="Times New Roman"/>
          <w:sz w:val="24"/>
          <w:szCs w:val="20"/>
        </w:rPr>
        <w:t>Powrót do szkoły, czyli wieczna gęba ucznia –</w:t>
      </w:r>
      <w:r w:rsidR="00E11A61" w:rsidRPr="00E11A61">
        <w:rPr>
          <w:rFonts w:ascii="Times New Roman" w:eastAsia="DejaVu Sans" w:hAnsi="Times New Roman" w:cs="Times New Roman"/>
          <w:i/>
          <w:sz w:val="24"/>
          <w:szCs w:val="20"/>
        </w:rPr>
        <w:t>Ferdydurke</w:t>
      </w:r>
      <w:r w:rsidR="00E11A61" w:rsidRPr="00E11A61">
        <w:rPr>
          <w:rFonts w:ascii="Times New Roman" w:eastAsia="DejaVu Sans" w:hAnsi="Times New Roman" w:cs="Times New Roman"/>
          <w:sz w:val="24"/>
          <w:szCs w:val="20"/>
        </w:rPr>
        <w:t xml:space="preserve"> Witolda Gombrowicza</w:t>
      </w:r>
    </w:p>
    <w:p w14:paraId="6A1CBD25" w14:textId="77777777" w:rsidR="00E11A61" w:rsidRPr="002B25BD" w:rsidRDefault="00E11A61" w:rsidP="00E11A61">
      <w:pPr>
        <w:rPr>
          <w:rFonts w:ascii="Times New Roman" w:eastAsia="DejaVu Sans" w:hAnsi="Times New Roman" w:cs="Times New Roman"/>
          <w:sz w:val="24"/>
          <w:szCs w:val="20"/>
        </w:rPr>
      </w:pPr>
      <w:r w:rsidRPr="002B25BD">
        <w:rPr>
          <w:rFonts w:ascii="Times New Roman" w:eastAsia="DejaVu Sans" w:hAnsi="Times New Roman" w:cs="Times New Roman"/>
          <w:sz w:val="24"/>
          <w:szCs w:val="20"/>
        </w:rPr>
        <w:t>(lektura obowiązkowa) – opowiedz</w:t>
      </w:r>
    </w:p>
    <w:p w14:paraId="6B91249B" w14:textId="77777777" w:rsidR="00E11A61" w:rsidRPr="00E11A61" w:rsidRDefault="002B25BD" w:rsidP="00E11A6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10 </w:t>
      </w:r>
      <w:r w:rsidR="00E11A61" w:rsidRPr="00E11A61">
        <w:rPr>
          <w:rFonts w:ascii="Times New Roman" w:eastAsia="DejaVu Sans" w:hAnsi="Times New Roman" w:cs="Times New Roman"/>
          <w:bCs/>
          <w:sz w:val="24"/>
          <w:szCs w:val="20"/>
        </w:rPr>
        <w:t xml:space="preserve">Piekło Formy – szkoła, nowoczesność, tradycja. </w:t>
      </w:r>
      <w:r w:rsidR="00E11A61" w:rsidRPr="00E11A61">
        <w:rPr>
          <w:rFonts w:ascii="Times New Roman" w:eastAsia="DejaVu Sans" w:hAnsi="Times New Roman" w:cs="Times New Roman"/>
          <w:bCs/>
          <w:i/>
          <w:sz w:val="24"/>
          <w:szCs w:val="20"/>
        </w:rPr>
        <w:t xml:space="preserve">Ferdydurke </w:t>
      </w:r>
      <w:r w:rsidR="00E11A61" w:rsidRPr="00E11A61">
        <w:rPr>
          <w:rFonts w:ascii="Times New Roman" w:eastAsia="DejaVu Sans" w:hAnsi="Times New Roman" w:cs="Times New Roman"/>
          <w:bCs/>
          <w:sz w:val="24"/>
          <w:szCs w:val="20"/>
        </w:rPr>
        <w:t xml:space="preserve">Witolda Gombrowicza </w:t>
      </w:r>
    </w:p>
    <w:p w14:paraId="3A364B4A" w14:textId="77777777" w:rsidR="00E11A61" w:rsidRPr="002B25BD" w:rsidRDefault="00E11A61" w:rsidP="00E11A61">
      <w:pPr>
        <w:snapToGrid w:val="0"/>
        <w:ind w:right="410"/>
        <w:rPr>
          <w:rFonts w:ascii="Times New Roman" w:eastAsia="DejaVu Sans" w:hAnsi="Times New Roman" w:cs="Times New Roman"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(lektura obowiązkowa)- </w:t>
      </w:r>
      <w:r w:rsidRPr="002B25BD">
        <w:rPr>
          <w:rFonts w:ascii="Times New Roman" w:eastAsia="DejaVu Sans" w:hAnsi="Times New Roman" w:cs="Times New Roman"/>
          <w:sz w:val="24"/>
          <w:szCs w:val="20"/>
        </w:rPr>
        <w:t xml:space="preserve"> fragment, w którym pojawia się wyraz </w:t>
      </w:r>
      <w:r w:rsidRPr="002B25BD">
        <w:rPr>
          <w:rFonts w:ascii="Times New Roman" w:eastAsia="DejaVu Sans" w:hAnsi="Times New Roman" w:cs="Times New Roman"/>
          <w:i/>
          <w:sz w:val="24"/>
          <w:szCs w:val="20"/>
        </w:rPr>
        <w:t>łydka</w:t>
      </w:r>
      <w:r w:rsidRPr="002B25BD">
        <w:rPr>
          <w:rFonts w:ascii="Times New Roman" w:eastAsia="DejaVu Sans" w:hAnsi="Times New Roman" w:cs="Times New Roman"/>
          <w:sz w:val="24"/>
          <w:szCs w:val="20"/>
        </w:rPr>
        <w:t xml:space="preserve"> ,</w:t>
      </w:r>
      <w:r w:rsidRPr="00E11A61">
        <w:rPr>
          <w:rFonts w:ascii="Times New Roman" w:eastAsia="DejaVu Sans" w:hAnsi="Times New Roman" w:cs="Times New Roman"/>
          <w:sz w:val="24"/>
          <w:szCs w:val="20"/>
        </w:rPr>
        <w:t xml:space="preserve"> sposób mówienia o gębie w dworku </w:t>
      </w:r>
      <w:proofErr w:type="spellStart"/>
      <w:r w:rsidRPr="00E11A61">
        <w:rPr>
          <w:rFonts w:ascii="Times New Roman" w:eastAsia="DejaVu Sans" w:hAnsi="Times New Roman" w:cs="Times New Roman"/>
          <w:sz w:val="24"/>
          <w:szCs w:val="20"/>
        </w:rPr>
        <w:t>Hurleckich</w:t>
      </w:r>
      <w:proofErr w:type="spellEnd"/>
      <w:r w:rsidRPr="002B25BD">
        <w:rPr>
          <w:rFonts w:ascii="Times New Roman" w:eastAsia="DejaVu Sans" w:hAnsi="Times New Roman" w:cs="Times New Roman"/>
          <w:sz w:val="24"/>
          <w:szCs w:val="20"/>
        </w:rPr>
        <w:t>,</w:t>
      </w:r>
      <w:r w:rsidRPr="00E11A61">
        <w:rPr>
          <w:rFonts w:ascii="Times New Roman" w:eastAsia="DejaVu Sans" w:hAnsi="Times New Roman" w:cs="Times New Roman"/>
          <w:sz w:val="24"/>
          <w:szCs w:val="20"/>
        </w:rPr>
        <w:t xml:space="preserve"> znaczenie pojęcia </w:t>
      </w:r>
      <w:r w:rsidRPr="00E11A61">
        <w:rPr>
          <w:rFonts w:ascii="Times New Roman" w:eastAsia="DejaVu Sans" w:hAnsi="Times New Roman" w:cs="Times New Roman"/>
          <w:i/>
          <w:sz w:val="24"/>
          <w:szCs w:val="20"/>
        </w:rPr>
        <w:t>pupa</w:t>
      </w:r>
      <w:r w:rsidRPr="00E11A61">
        <w:rPr>
          <w:rFonts w:ascii="Times New Roman" w:eastAsia="DejaVu Sans" w:hAnsi="Times New Roman" w:cs="Times New Roman"/>
          <w:sz w:val="24"/>
          <w:szCs w:val="20"/>
        </w:rPr>
        <w:t xml:space="preserve"> w kontekście szkoły</w:t>
      </w:r>
      <w:r w:rsidRPr="002B25BD">
        <w:rPr>
          <w:rFonts w:ascii="Times New Roman" w:eastAsia="DejaVu Sans" w:hAnsi="Times New Roman" w:cs="Times New Roman"/>
          <w:sz w:val="24"/>
          <w:szCs w:val="20"/>
        </w:rPr>
        <w:t>,</w:t>
      </w:r>
      <w:r w:rsidRPr="00E11A61">
        <w:rPr>
          <w:rFonts w:ascii="Times New Roman" w:eastAsia="DejaVu Sans" w:hAnsi="Times New Roman" w:cs="Times New Roman"/>
          <w:sz w:val="24"/>
          <w:szCs w:val="20"/>
        </w:rPr>
        <w:t xml:space="preserve"> znaczenie pojęcia </w:t>
      </w:r>
      <w:r w:rsidRPr="00E11A61">
        <w:rPr>
          <w:rFonts w:ascii="Times New Roman" w:eastAsia="DejaVu Sans" w:hAnsi="Times New Roman" w:cs="Times New Roman"/>
          <w:i/>
          <w:sz w:val="24"/>
          <w:szCs w:val="20"/>
        </w:rPr>
        <w:t>łydka</w:t>
      </w:r>
      <w:r w:rsidRPr="00E11A61">
        <w:rPr>
          <w:rFonts w:ascii="Times New Roman" w:eastAsia="DejaVu Sans" w:hAnsi="Times New Roman" w:cs="Times New Roman"/>
          <w:sz w:val="24"/>
          <w:szCs w:val="20"/>
        </w:rPr>
        <w:t xml:space="preserve"> </w:t>
      </w:r>
      <w:r w:rsidRPr="002B25BD">
        <w:rPr>
          <w:rFonts w:ascii="Times New Roman" w:eastAsia="DejaVu Sans" w:hAnsi="Times New Roman" w:cs="Times New Roman"/>
          <w:sz w:val="24"/>
          <w:szCs w:val="20"/>
        </w:rPr>
        <w:t>,</w:t>
      </w:r>
      <w:r w:rsidRPr="00E11A61">
        <w:rPr>
          <w:rFonts w:ascii="Times New Roman" w:eastAsia="DejaVu Sans" w:hAnsi="Times New Roman" w:cs="Times New Roman"/>
          <w:sz w:val="24"/>
          <w:szCs w:val="20"/>
        </w:rPr>
        <w:t xml:space="preserve">znaczenie pojęcia </w:t>
      </w:r>
      <w:r w:rsidRPr="00E11A61">
        <w:rPr>
          <w:rFonts w:ascii="Times New Roman" w:eastAsia="DejaVu Sans" w:hAnsi="Times New Roman" w:cs="Times New Roman"/>
          <w:i/>
          <w:sz w:val="24"/>
          <w:szCs w:val="20"/>
        </w:rPr>
        <w:t>gęba</w:t>
      </w:r>
      <w:r w:rsidRPr="00E11A61">
        <w:rPr>
          <w:rFonts w:ascii="Times New Roman" w:eastAsia="DejaVu Sans" w:hAnsi="Times New Roman" w:cs="Times New Roman"/>
          <w:sz w:val="24"/>
          <w:szCs w:val="20"/>
        </w:rPr>
        <w:t xml:space="preserve"> w kontekście dworku </w:t>
      </w:r>
      <w:proofErr w:type="spellStart"/>
      <w:r w:rsidRPr="00E11A61">
        <w:rPr>
          <w:rFonts w:ascii="Times New Roman" w:eastAsia="DejaVu Sans" w:hAnsi="Times New Roman" w:cs="Times New Roman"/>
          <w:sz w:val="24"/>
          <w:szCs w:val="20"/>
        </w:rPr>
        <w:t>Hurleckich</w:t>
      </w:r>
      <w:proofErr w:type="spellEnd"/>
      <w:r w:rsidRPr="002B25BD">
        <w:rPr>
          <w:rFonts w:ascii="Times New Roman" w:eastAsia="DejaVu Sans" w:hAnsi="Times New Roman" w:cs="Times New Roman"/>
          <w:sz w:val="24"/>
          <w:szCs w:val="20"/>
        </w:rPr>
        <w:t>.</w:t>
      </w:r>
    </w:p>
    <w:p w14:paraId="4FF32ED2" w14:textId="77777777" w:rsidR="00E11A61" w:rsidRPr="00E11A61" w:rsidRDefault="00E11A61" w:rsidP="00E11A61">
      <w:pPr>
        <w:rPr>
          <w:rFonts w:ascii="Times New Roman" w:eastAsia="DejaVu Sans" w:hAnsi="Times New Roman" w:cs="Times New Roman"/>
          <w:bCs/>
          <w:sz w:val="24"/>
          <w:szCs w:val="20"/>
        </w:rPr>
      </w:pPr>
      <w:r w:rsidRPr="00E11A61">
        <w:rPr>
          <w:rFonts w:ascii="Times New Roman" w:eastAsia="DejaVu Sans" w:hAnsi="Times New Roman" w:cs="Times New Roman"/>
          <w:sz w:val="24"/>
          <w:szCs w:val="20"/>
        </w:rPr>
        <w:t xml:space="preserve"> </w:t>
      </w:r>
      <w:r w:rsidR="002B25BD" w:rsidRPr="002B25BD">
        <w:rPr>
          <w:rFonts w:ascii="Times New Roman" w:eastAsia="DejaVu Sans" w:hAnsi="Times New Roman" w:cs="Times New Roman"/>
          <w:sz w:val="24"/>
          <w:szCs w:val="20"/>
        </w:rPr>
        <w:t xml:space="preserve">11 </w:t>
      </w: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>W labiryncie sklepów cynamonowych Brunona Schulza(lektura obowiązkowa) – opisz fragment labiryntu</w:t>
      </w:r>
      <w:r w:rsidR="002B25BD" w:rsidRPr="002B25BD">
        <w:rPr>
          <w:rFonts w:ascii="Times New Roman" w:eastAsia="DejaVu Sans" w:hAnsi="Times New Roman" w:cs="Times New Roman"/>
          <w:bCs/>
          <w:sz w:val="24"/>
          <w:szCs w:val="20"/>
        </w:rPr>
        <w:t>.</w:t>
      </w:r>
    </w:p>
    <w:p w14:paraId="3F581F6E" w14:textId="77777777" w:rsidR="002B25BD" w:rsidRPr="002B25BD" w:rsidRDefault="002B25BD" w:rsidP="002B25B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12 Kreacja postaci w </w:t>
      </w:r>
      <w:r w:rsidRPr="002B25BD">
        <w:rPr>
          <w:rFonts w:ascii="Times New Roman" w:eastAsia="DejaVu Sans" w:hAnsi="Times New Roman" w:cs="Times New Roman"/>
          <w:bCs/>
          <w:i/>
          <w:sz w:val="24"/>
          <w:szCs w:val="20"/>
        </w:rPr>
        <w:t xml:space="preserve">Szewcach </w:t>
      </w: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>Stanisława Ignacego Witkiewicza – wskazać postacie</w:t>
      </w:r>
    </w:p>
    <w:p w14:paraId="32BAA371" w14:textId="77777777" w:rsidR="002B25BD" w:rsidRPr="002B25BD" w:rsidRDefault="002B25BD" w:rsidP="002B25BD">
      <w:pPr>
        <w:snapToGrid w:val="0"/>
        <w:rPr>
          <w:rFonts w:ascii="Times New Roman" w:hAnsi="Times New Roman"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>(lektura obowiązkowa)</w:t>
      </w:r>
      <w:r w:rsidRPr="002B25BD">
        <w:rPr>
          <w:rFonts w:ascii="Times New Roman" w:hAnsi="Times New Roman"/>
          <w:sz w:val="24"/>
          <w:szCs w:val="20"/>
        </w:rPr>
        <w:t xml:space="preserve">  imiona i nazwiska znaczące oraz wyjaśnić ich sens, na czym polega groteskowość przedstawiania postaci</w:t>
      </w:r>
    </w:p>
    <w:p w14:paraId="3D1CEFC8" w14:textId="77777777" w:rsidR="002B25BD" w:rsidRPr="002B25BD" w:rsidRDefault="002B25BD" w:rsidP="002B25BD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13 Woland i jego świta – </w:t>
      </w:r>
      <w:r w:rsidRPr="002B25BD">
        <w:rPr>
          <w:rFonts w:ascii="Times New Roman" w:eastAsia="DejaVu Sans" w:hAnsi="Times New Roman" w:cs="Times New Roman"/>
          <w:bCs/>
          <w:i/>
          <w:sz w:val="24"/>
          <w:szCs w:val="20"/>
        </w:rPr>
        <w:t>Mistrz i Małgorzata</w:t>
      </w: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 xml:space="preserve"> Michaiła Bułhakowa – opowiedz o postaciach</w:t>
      </w:r>
    </w:p>
    <w:p w14:paraId="1A279B4F" w14:textId="77777777" w:rsidR="00E11A61" w:rsidRPr="002B25BD" w:rsidRDefault="002B25BD" w:rsidP="002B25BD">
      <w:pPr>
        <w:rPr>
          <w:rFonts w:ascii="Times New Roman" w:eastAsia="DejaVu Sans" w:hAnsi="Times New Roman" w:cs="Times New Roman"/>
          <w:bCs/>
          <w:sz w:val="24"/>
          <w:szCs w:val="20"/>
        </w:rPr>
      </w:pPr>
      <w:r w:rsidRPr="002B25BD">
        <w:rPr>
          <w:rFonts w:ascii="Times New Roman" w:eastAsia="DejaVu Sans" w:hAnsi="Times New Roman" w:cs="Times New Roman"/>
          <w:bCs/>
          <w:sz w:val="24"/>
          <w:szCs w:val="20"/>
        </w:rPr>
        <w:t>(lektura obowiązkowa)</w:t>
      </w:r>
    </w:p>
    <w:p w14:paraId="7C7DDC65" w14:textId="77777777" w:rsidR="002B25BD" w:rsidRPr="002B25BD" w:rsidRDefault="002B25BD" w:rsidP="002B25BD">
      <w:pPr>
        <w:rPr>
          <w:rFonts w:ascii="Times New Roman" w:hAnsi="Times New Roman"/>
          <w:bCs/>
          <w:sz w:val="24"/>
          <w:szCs w:val="20"/>
        </w:rPr>
      </w:pPr>
      <w:r w:rsidRPr="002B25BD">
        <w:rPr>
          <w:rFonts w:ascii="Times New Roman" w:hAnsi="Times New Roman"/>
          <w:bCs/>
          <w:sz w:val="24"/>
          <w:szCs w:val="20"/>
        </w:rPr>
        <w:t>14 Skarga, zażalenie, reklamacja – cechy pism użytkowych</w:t>
      </w:r>
    </w:p>
    <w:sectPr w:rsidR="002B25BD" w:rsidRPr="002B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F4"/>
    <w:rsid w:val="00082AF7"/>
    <w:rsid w:val="002B25BD"/>
    <w:rsid w:val="00331CF4"/>
    <w:rsid w:val="0067032B"/>
    <w:rsid w:val="00E1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1394"/>
  <w15:chartTrackingRefBased/>
  <w15:docId w15:val="{DE3FFE92-EB25-4F46-B9BC-98EEEF63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Pati</cp:lastModifiedBy>
  <cp:revision>2</cp:revision>
  <dcterms:created xsi:type="dcterms:W3CDTF">2021-10-20T06:23:00Z</dcterms:created>
  <dcterms:modified xsi:type="dcterms:W3CDTF">2021-10-20T06:23:00Z</dcterms:modified>
</cp:coreProperties>
</file>